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F1261" w14:textId="77777777" w:rsidR="004B46AB" w:rsidRPr="004B46AB" w:rsidRDefault="004B46AB" w:rsidP="004B46AB">
      <w:pPr>
        <w:autoSpaceDE w:val="0"/>
        <w:autoSpaceDN w:val="0"/>
        <w:adjustRightInd w:val="0"/>
        <w:spacing w:before="120" w:after="120" w:line="360" w:lineRule="auto"/>
        <w:ind w:left="284" w:right="278"/>
        <w:jc w:val="center"/>
        <w:rPr>
          <w:rFonts w:ascii="Cambria" w:hAnsi="Cambria"/>
          <w:b/>
          <w:bCs/>
          <w:sz w:val="28"/>
          <w:szCs w:val="28"/>
          <w:u w:val="single"/>
          <w:lang w:val="tr-TR"/>
        </w:rPr>
      </w:pPr>
      <w:r w:rsidRPr="004B46AB">
        <w:rPr>
          <w:rFonts w:ascii="Cambria" w:hAnsi="Cambria"/>
          <w:b/>
          <w:bCs/>
          <w:sz w:val="28"/>
          <w:szCs w:val="28"/>
          <w:u w:val="single"/>
          <w:lang w:val="tr-TR"/>
        </w:rPr>
        <w:t>TELİF</w:t>
      </w:r>
      <w:bookmarkStart w:id="0" w:name="_GoBack"/>
      <w:bookmarkEnd w:id="0"/>
      <w:r w:rsidRPr="004B46AB">
        <w:rPr>
          <w:rFonts w:ascii="Cambria" w:hAnsi="Cambria"/>
          <w:b/>
          <w:bCs/>
          <w:sz w:val="28"/>
          <w:szCs w:val="28"/>
          <w:u w:val="single"/>
          <w:lang w:val="tr-TR"/>
        </w:rPr>
        <w:t xml:space="preserve"> HAKKI DEVRİ FORMU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6285"/>
      </w:tblGrid>
      <w:tr w:rsidR="004B46AB" w14:paraId="376D4C67" w14:textId="77777777" w:rsidTr="004B46AB">
        <w:trPr>
          <w:trHeight w:val="851"/>
        </w:trPr>
        <w:tc>
          <w:tcPr>
            <w:tcW w:w="2220" w:type="dxa"/>
            <w:tcBorders>
              <w:top w:val="single" w:sz="4" w:space="0" w:color="auto"/>
              <w:left w:val="single" w:sz="4" w:space="0" w:color="auto"/>
              <w:bottom w:val="single" w:sz="4" w:space="0" w:color="auto"/>
              <w:right w:val="single" w:sz="4" w:space="0" w:color="auto"/>
            </w:tcBorders>
            <w:vAlign w:val="center"/>
            <w:hideMark/>
          </w:tcPr>
          <w:p w14:paraId="564E601C" w14:textId="77777777" w:rsidR="004B46AB" w:rsidRDefault="004B46AB" w:rsidP="004B46AB">
            <w:pPr>
              <w:autoSpaceDE w:val="0"/>
              <w:autoSpaceDN w:val="0"/>
              <w:adjustRightInd w:val="0"/>
              <w:ind w:hanging="29"/>
              <w:rPr>
                <w:rFonts w:ascii="Cambria" w:hAnsi="Cambria"/>
                <w:b/>
                <w:sz w:val="22"/>
                <w:szCs w:val="22"/>
                <w:lang w:val="tr-TR"/>
              </w:rPr>
            </w:pPr>
            <w:r>
              <w:rPr>
                <w:rFonts w:ascii="Cambria" w:hAnsi="Cambria"/>
                <w:b/>
                <w:sz w:val="22"/>
                <w:szCs w:val="22"/>
                <w:lang w:val="tr-TR"/>
              </w:rPr>
              <w:t>Makalenin Başlığı</w:t>
            </w:r>
          </w:p>
        </w:tc>
        <w:tc>
          <w:tcPr>
            <w:tcW w:w="6285" w:type="dxa"/>
            <w:tcBorders>
              <w:top w:val="single" w:sz="4" w:space="0" w:color="auto"/>
              <w:left w:val="single" w:sz="4" w:space="0" w:color="auto"/>
              <w:bottom w:val="single" w:sz="4" w:space="0" w:color="auto"/>
              <w:right w:val="single" w:sz="4" w:space="0" w:color="auto"/>
            </w:tcBorders>
            <w:vAlign w:val="center"/>
          </w:tcPr>
          <w:p w14:paraId="17C9E545" w14:textId="77777777" w:rsidR="004B46AB" w:rsidRDefault="004B46AB">
            <w:pPr>
              <w:autoSpaceDE w:val="0"/>
              <w:autoSpaceDN w:val="0"/>
              <w:adjustRightInd w:val="0"/>
              <w:ind w:left="284" w:right="276"/>
              <w:rPr>
                <w:rFonts w:ascii="Cambria" w:hAnsi="Cambria"/>
                <w:sz w:val="22"/>
                <w:szCs w:val="22"/>
                <w:lang w:val="tr-TR"/>
              </w:rPr>
            </w:pPr>
          </w:p>
        </w:tc>
      </w:tr>
      <w:tr w:rsidR="004B46AB" w14:paraId="3F777B16" w14:textId="77777777" w:rsidTr="004B46AB">
        <w:trPr>
          <w:trHeight w:val="851"/>
        </w:trPr>
        <w:tc>
          <w:tcPr>
            <w:tcW w:w="2220" w:type="dxa"/>
            <w:tcBorders>
              <w:top w:val="single" w:sz="4" w:space="0" w:color="auto"/>
              <w:left w:val="single" w:sz="4" w:space="0" w:color="auto"/>
              <w:bottom w:val="single" w:sz="4" w:space="0" w:color="auto"/>
              <w:right w:val="single" w:sz="4" w:space="0" w:color="auto"/>
            </w:tcBorders>
            <w:vAlign w:val="center"/>
            <w:hideMark/>
          </w:tcPr>
          <w:p w14:paraId="7718D811" w14:textId="3FB855D6" w:rsidR="004B46AB" w:rsidRDefault="004B46AB">
            <w:pPr>
              <w:autoSpaceDE w:val="0"/>
              <w:autoSpaceDN w:val="0"/>
              <w:adjustRightInd w:val="0"/>
              <w:ind w:left="29" w:hanging="29"/>
              <w:rPr>
                <w:rFonts w:ascii="Cambria" w:hAnsi="Cambria"/>
                <w:b/>
                <w:sz w:val="22"/>
                <w:szCs w:val="22"/>
                <w:lang w:val="tr-TR"/>
              </w:rPr>
            </w:pPr>
            <w:r>
              <w:rPr>
                <w:rFonts w:ascii="Cambria" w:hAnsi="Cambria"/>
                <w:b/>
                <w:sz w:val="22"/>
                <w:szCs w:val="22"/>
                <w:lang w:val="tr-TR"/>
              </w:rPr>
              <w:t xml:space="preserve">Sorumlu </w:t>
            </w:r>
            <w:r>
              <w:rPr>
                <w:rFonts w:ascii="Cambria" w:hAnsi="Cambria"/>
                <w:b/>
                <w:sz w:val="22"/>
                <w:szCs w:val="22"/>
                <w:lang w:val="tr-TR"/>
              </w:rPr>
              <w:t>Yazarın Adı</w:t>
            </w:r>
            <w:r>
              <w:rPr>
                <w:rFonts w:ascii="Cambria" w:hAnsi="Cambria"/>
                <w:b/>
                <w:sz w:val="22"/>
                <w:szCs w:val="22"/>
                <w:lang w:val="tr-TR"/>
              </w:rPr>
              <w:t xml:space="preserve"> Soyadı</w:t>
            </w:r>
          </w:p>
        </w:tc>
        <w:tc>
          <w:tcPr>
            <w:tcW w:w="6285" w:type="dxa"/>
            <w:tcBorders>
              <w:top w:val="single" w:sz="4" w:space="0" w:color="auto"/>
              <w:left w:val="single" w:sz="4" w:space="0" w:color="auto"/>
              <w:bottom w:val="single" w:sz="4" w:space="0" w:color="auto"/>
              <w:right w:val="single" w:sz="4" w:space="0" w:color="auto"/>
            </w:tcBorders>
            <w:vAlign w:val="center"/>
          </w:tcPr>
          <w:p w14:paraId="0F25FD6A" w14:textId="77777777" w:rsidR="004B46AB" w:rsidRDefault="004B46AB">
            <w:pPr>
              <w:autoSpaceDE w:val="0"/>
              <w:autoSpaceDN w:val="0"/>
              <w:adjustRightInd w:val="0"/>
              <w:ind w:left="284" w:right="276"/>
              <w:rPr>
                <w:rFonts w:ascii="Cambria" w:hAnsi="Cambria"/>
                <w:sz w:val="22"/>
                <w:szCs w:val="22"/>
                <w:lang w:val="tr-TR"/>
              </w:rPr>
            </w:pPr>
          </w:p>
        </w:tc>
      </w:tr>
    </w:tbl>
    <w:p w14:paraId="65B9E1F1" w14:textId="77777777" w:rsidR="004B46AB" w:rsidRDefault="004B46AB" w:rsidP="004B46AB">
      <w:pPr>
        <w:autoSpaceDE w:val="0"/>
        <w:autoSpaceDN w:val="0"/>
        <w:adjustRightInd w:val="0"/>
        <w:ind w:left="284" w:right="276"/>
        <w:rPr>
          <w:rFonts w:ascii="Cambria" w:hAnsi="Cambria"/>
          <w:sz w:val="22"/>
          <w:szCs w:val="22"/>
          <w:lang w:val="tr-TR"/>
        </w:rPr>
      </w:pPr>
    </w:p>
    <w:p w14:paraId="271DCA6C" w14:textId="77777777" w:rsidR="004B46AB" w:rsidRDefault="004B46AB" w:rsidP="004B46AB">
      <w:pPr>
        <w:autoSpaceDE w:val="0"/>
        <w:autoSpaceDN w:val="0"/>
        <w:adjustRightInd w:val="0"/>
        <w:ind w:left="284" w:right="48"/>
        <w:rPr>
          <w:rFonts w:ascii="Cambria" w:hAnsi="Cambria"/>
          <w:sz w:val="22"/>
          <w:szCs w:val="22"/>
          <w:lang w:val="tr-TR"/>
        </w:rPr>
      </w:pPr>
      <w:r>
        <w:rPr>
          <w:rFonts w:ascii="Cambria" w:hAnsi="Cambria"/>
          <w:sz w:val="22"/>
          <w:szCs w:val="22"/>
          <w:lang w:val="tr-TR"/>
        </w:rPr>
        <w:t>Yazar(</w:t>
      </w:r>
      <w:proofErr w:type="spellStart"/>
      <w:r>
        <w:rPr>
          <w:rFonts w:ascii="Cambria" w:hAnsi="Cambria"/>
          <w:sz w:val="22"/>
          <w:szCs w:val="22"/>
          <w:lang w:val="tr-TR"/>
        </w:rPr>
        <w:t>lar</w:t>
      </w:r>
      <w:proofErr w:type="spellEnd"/>
      <w:r>
        <w:rPr>
          <w:rFonts w:ascii="Cambria" w:hAnsi="Cambria"/>
          <w:sz w:val="22"/>
          <w:szCs w:val="22"/>
          <w:lang w:val="tr-TR"/>
        </w:rPr>
        <w:t>):</w:t>
      </w:r>
    </w:p>
    <w:p w14:paraId="3CEB4BFB" w14:textId="77777777" w:rsidR="004B46AB" w:rsidRDefault="004B46AB" w:rsidP="004B46AB">
      <w:pPr>
        <w:numPr>
          <w:ilvl w:val="0"/>
          <w:numId w:val="3"/>
        </w:numPr>
        <w:autoSpaceDE w:val="0"/>
        <w:autoSpaceDN w:val="0"/>
        <w:adjustRightInd w:val="0"/>
        <w:ind w:left="567" w:right="48" w:hanging="283"/>
        <w:jc w:val="both"/>
        <w:rPr>
          <w:rFonts w:ascii="Cambria" w:hAnsi="Cambria"/>
          <w:sz w:val="22"/>
          <w:szCs w:val="22"/>
          <w:lang w:val="tr-TR"/>
        </w:rPr>
      </w:pPr>
      <w:r>
        <w:rPr>
          <w:rFonts w:ascii="Cambria" w:hAnsi="Cambria"/>
          <w:sz w:val="22"/>
          <w:szCs w:val="22"/>
          <w:lang w:val="tr-TR"/>
        </w:rPr>
        <w:t xml:space="preserve">Sunulan makalenin </w:t>
      </w:r>
      <w:proofErr w:type="gramStart"/>
      <w:r>
        <w:rPr>
          <w:rFonts w:ascii="Cambria" w:hAnsi="Cambria"/>
          <w:sz w:val="22"/>
          <w:szCs w:val="22"/>
          <w:lang w:val="tr-TR"/>
        </w:rPr>
        <w:t>yazar(</w:t>
      </w:r>
      <w:proofErr w:type="spellStart"/>
      <w:proofErr w:type="gramEnd"/>
      <w:r>
        <w:rPr>
          <w:rFonts w:ascii="Cambria" w:hAnsi="Cambria"/>
          <w:sz w:val="22"/>
          <w:szCs w:val="22"/>
          <w:lang w:val="tr-TR"/>
        </w:rPr>
        <w:t>lar</w:t>
      </w:r>
      <w:proofErr w:type="spellEnd"/>
      <w:r>
        <w:rPr>
          <w:rFonts w:ascii="Cambria" w:hAnsi="Cambria"/>
          <w:sz w:val="22"/>
          <w:szCs w:val="22"/>
          <w:lang w:val="tr-TR"/>
        </w:rPr>
        <w:t>)</w:t>
      </w:r>
      <w:proofErr w:type="spellStart"/>
      <w:r>
        <w:rPr>
          <w:rFonts w:ascii="Cambria" w:hAnsi="Cambria"/>
          <w:sz w:val="22"/>
          <w:szCs w:val="22"/>
          <w:lang w:val="tr-TR"/>
        </w:rPr>
        <w:t>ın</w:t>
      </w:r>
      <w:proofErr w:type="spellEnd"/>
      <w:r>
        <w:rPr>
          <w:rFonts w:ascii="Cambria" w:hAnsi="Cambria"/>
          <w:sz w:val="22"/>
          <w:szCs w:val="22"/>
          <w:lang w:val="tr-TR"/>
        </w:rPr>
        <w:t xml:space="preserve"> çalışması olduğunu ve makalede intihal yapılmadığını;</w:t>
      </w:r>
    </w:p>
    <w:p w14:paraId="29CE9F3F" w14:textId="77777777" w:rsidR="004B46AB" w:rsidRDefault="004B46AB" w:rsidP="004B46AB">
      <w:pPr>
        <w:numPr>
          <w:ilvl w:val="0"/>
          <w:numId w:val="3"/>
        </w:numPr>
        <w:autoSpaceDE w:val="0"/>
        <w:autoSpaceDN w:val="0"/>
        <w:adjustRightInd w:val="0"/>
        <w:ind w:left="567" w:right="48" w:hanging="283"/>
        <w:jc w:val="both"/>
        <w:rPr>
          <w:rFonts w:ascii="Cambria" w:hAnsi="Cambria"/>
          <w:sz w:val="22"/>
          <w:szCs w:val="22"/>
          <w:lang w:val="tr-TR"/>
        </w:rPr>
      </w:pPr>
      <w:r>
        <w:rPr>
          <w:rFonts w:ascii="Cambria" w:hAnsi="Cambria"/>
          <w:sz w:val="22"/>
          <w:szCs w:val="22"/>
          <w:lang w:val="tr-TR"/>
        </w:rPr>
        <w:t>Tüm yazarların bu çalışmaya bireysel olarak katılmış olduklarını ve bu çalışma için her türlü sorumluluğu aldıklarını;</w:t>
      </w:r>
    </w:p>
    <w:p w14:paraId="76BFFD2A" w14:textId="77777777" w:rsidR="004B46AB" w:rsidRDefault="004B46AB" w:rsidP="004B46AB">
      <w:pPr>
        <w:numPr>
          <w:ilvl w:val="0"/>
          <w:numId w:val="3"/>
        </w:numPr>
        <w:autoSpaceDE w:val="0"/>
        <w:autoSpaceDN w:val="0"/>
        <w:adjustRightInd w:val="0"/>
        <w:ind w:left="567" w:right="48" w:hanging="283"/>
        <w:jc w:val="both"/>
        <w:rPr>
          <w:rFonts w:ascii="Cambria" w:hAnsi="Cambria"/>
          <w:sz w:val="22"/>
          <w:szCs w:val="22"/>
          <w:lang w:val="tr-TR"/>
        </w:rPr>
      </w:pPr>
      <w:r>
        <w:rPr>
          <w:rFonts w:ascii="Cambria" w:hAnsi="Cambria"/>
          <w:sz w:val="22"/>
          <w:szCs w:val="22"/>
          <w:lang w:val="tr-TR"/>
        </w:rPr>
        <w:t>Tüm yazarların sunulan makalenin son halini gördüklerini ve onayladıklarını;</w:t>
      </w:r>
    </w:p>
    <w:p w14:paraId="3E6026D3" w14:textId="77777777" w:rsidR="004B46AB" w:rsidRDefault="004B46AB" w:rsidP="004B46AB">
      <w:pPr>
        <w:numPr>
          <w:ilvl w:val="0"/>
          <w:numId w:val="3"/>
        </w:numPr>
        <w:autoSpaceDE w:val="0"/>
        <w:autoSpaceDN w:val="0"/>
        <w:adjustRightInd w:val="0"/>
        <w:ind w:left="567" w:right="48" w:hanging="283"/>
        <w:jc w:val="both"/>
        <w:rPr>
          <w:rFonts w:ascii="Cambria" w:hAnsi="Cambria"/>
          <w:sz w:val="22"/>
          <w:szCs w:val="22"/>
          <w:lang w:val="tr-TR"/>
        </w:rPr>
      </w:pPr>
      <w:r>
        <w:rPr>
          <w:rFonts w:ascii="Cambria" w:hAnsi="Cambria"/>
          <w:sz w:val="22"/>
          <w:szCs w:val="22"/>
          <w:lang w:val="tr-TR"/>
        </w:rPr>
        <w:t>Makalenin başka bir yerde basılmadığını veya basılmak için sunulmadığını;</w:t>
      </w:r>
    </w:p>
    <w:p w14:paraId="09BE3C28" w14:textId="77777777" w:rsidR="004B46AB" w:rsidRDefault="004B46AB" w:rsidP="004B46AB">
      <w:pPr>
        <w:numPr>
          <w:ilvl w:val="0"/>
          <w:numId w:val="3"/>
        </w:numPr>
        <w:autoSpaceDE w:val="0"/>
        <w:autoSpaceDN w:val="0"/>
        <w:adjustRightInd w:val="0"/>
        <w:ind w:left="567" w:right="48" w:hanging="283"/>
        <w:jc w:val="both"/>
        <w:rPr>
          <w:rFonts w:ascii="Cambria" w:hAnsi="Cambria"/>
          <w:sz w:val="22"/>
          <w:szCs w:val="22"/>
          <w:lang w:val="tr-TR"/>
        </w:rPr>
      </w:pPr>
      <w:r>
        <w:rPr>
          <w:rFonts w:ascii="Cambria" w:hAnsi="Cambria"/>
          <w:sz w:val="22"/>
          <w:szCs w:val="22"/>
          <w:lang w:val="tr-TR"/>
        </w:rPr>
        <w:t>Tüm yazarlarla ilgili e-posta ve posta adreslerinin TÜRKBİTİG Kültür Araştırmaları Dergisi Makale Takip Sistemi’ne doğru girildiğini;</w:t>
      </w:r>
    </w:p>
    <w:p w14:paraId="22EA7B1A" w14:textId="77777777" w:rsidR="004B46AB" w:rsidRDefault="004B46AB" w:rsidP="00C67651">
      <w:pPr>
        <w:numPr>
          <w:ilvl w:val="0"/>
          <w:numId w:val="3"/>
        </w:numPr>
        <w:autoSpaceDE w:val="0"/>
        <w:autoSpaceDN w:val="0"/>
        <w:adjustRightInd w:val="0"/>
        <w:ind w:left="568" w:right="45" w:hanging="284"/>
        <w:jc w:val="both"/>
        <w:rPr>
          <w:rFonts w:ascii="Cambria" w:hAnsi="Cambria"/>
          <w:sz w:val="22"/>
          <w:szCs w:val="22"/>
          <w:lang w:val="tr-TR"/>
        </w:rPr>
      </w:pPr>
      <w:r>
        <w:rPr>
          <w:rFonts w:ascii="Cambria" w:hAnsi="Cambria"/>
          <w:sz w:val="22"/>
          <w:szCs w:val="22"/>
          <w:lang w:val="tr-TR"/>
        </w:rPr>
        <w:t xml:space="preserve">Makalede bulunan metnin, şekillerin ve </w:t>
      </w:r>
      <w:r>
        <w:rPr>
          <w:rFonts w:ascii="Cambria" w:hAnsi="Cambria"/>
          <w:sz w:val="22"/>
          <w:szCs w:val="22"/>
          <w:lang w:val="tr-TR"/>
        </w:rPr>
        <w:t>dokümanların</w:t>
      </w:r>
      <w:r>
        <w:rPr>
          <w:rFonts w:ascii="Cambria" w:hAnsi="Cambria"/>
          <w:sz w:val="22"/>
          <w:szCs w:val="22"/>
          <w:lang w:val="tr-TR"/>
        </w:rPr>
        <w:t xml:space="preserve"> diğer şahıslara ait olan Telif Haklarını ihlal etmediğini</w:t>
      </w:r>
      <w:r>
        <w:rPr>
          <w:rFonts w:ascii="Cambria" w:hAnsi="Cambria"/>
          <w:sz w:val="22"/>
          <w:szCs w:val="22"/>
          <w:lang w:val="tr-TR"/>
        </w:rPr>
        <w:t>;</w:t>
      </w:r>
    </w:p>
    <w:p w14:paraId="6216734A" w14:textId="5FC2A3BB" w:rsidR="004B46AB" w:rsidRDefault="004B46AB" w:rsidP="00C67651">
      <w:pPr>
        <w:numPr>
          <w:ilvl w:val="0"/>
          <w:numId w:val="3"/>
        </w:numPr>
        <w:autoSpaceDE w:val="0"/>
        <w:autoSpaceDN w:val="0"/>
        <w:adjustRightInd w:val="0"/>
        <w:spacing w:after="60"/>
        <w:ind w:left="568" w:right="45" w:hanging="284"/>
        <w:jc w:val="both"/>
        <w:rPr>
          <w:rFonts w:ascii="Cambria" w:hAnsi="Cambria"/>
          <w:sz w:val="22"/>
          <w:szCs w:val="22"/>
          <w:lang w:val="tr-TR"/>
        </w:rPr>
      </w:pPr>
      <w:r>
        <w:rPr>
          <w:rFonts w:ascii="Cambria" w:hAnsi="Cambria"/>
          <w:sz w:val="22"/>
          <w:szCs w:val="22"/>
          <w:lang w:val="tr-TR"/>
        </w:rPr>
        <w:t xml:space="preserve">Yukarıda adı verilen makalenin tüm basım ve yayım hakkını </w:t>
      </w:r>
      <w:r>
        <w:rPr>
          <w:rFonts w:ascii="Cambria" w:hAnsi="Cambria"/>
          <w:sz w:val="22"/>
          <w:szCs w:val="22"/>
          <w:lang w:val="tr-TR"/>
        </w:rPr>
        <w:t>TÜRKBİTİG Kültür Araştırmaları Dergisi</w:t>
      </w:r>
      <w:r>
        <w:rPr>
          <w:rFonts w:ascii="Cambria" w:hAnsi="Cambria"/>
          <w:sz w:val="22"/>
          <w:szCs w:val="22"/>
          <w:lang w:val="tr-TR"/>
        </w:rPr>
        <w:t xml:space="preserve"> imtiyaz sahibine devrettiğini</w:t>
      </w:r>
      <w:r>
        <w:rPr>
          <w:rFonts w:ascii="Cambria" w:hAnsi="Cambria"/>
          <w:sz w:val="22"/>
          <w:szCs w:val="22"/>
          <w:lang w:val="tr-TR"/>
        </w:rPr>
        <w:t xml:space="preserve"> taahhüt ederler.</w:t>
      </w:r>
    </w:p>
    <w:p w14:paraId="1251D6E5" w14:textId="77777777" w:rsidR="004B46AB" w:rsidRDefault="004B46AB" w:rsidP="00C67651">
      <w:pPr>
        <w:autoSpaceDE w:val="0"/>
        <w:autoSpaceDN w:val="0"/>
        <w:adjustRightInd w:val="0"/>
        <w:spacing w:after="60"/>
        <w:ind w:left="-74" w:right="45" w:firstLine="641"/>
        <w:jc w:val="both"/>
        <w:rPr>
          <w:rFonts w:ascii="Cambria" w:hAnsi="Cambria"/>
          <w:sz w:val="22"/>
          <w:szCs w:val="22"/>
          <w:lang w:val="tr-TR"/>
        </w:rPr>
      </w:pPr>
      <w:r>
        <w:rPr>
          <w:rFonts w:ascii="Cambria" w:hAnsi="Cambria"/>
          <w:sz w:val="22"/>
          <w:szCs w:val="22"/>
          <w:lang w:val="tr-TR"/>
        </w:rPr>
        <w:t xml:space="preserve">Ayrıca TÜRKBİTİG Kültür Araştırmaları Dergisi, Creative </w:t>
      </w:r>
      <w:proofErr w:type="spellStart"/>
      <w:r>
        <w:rPr>
          <w:rFonts w:ascii="Cambria" w:hAnsi="Cambria"/>
          <w:sz w:val="22"/>
          <w:szCs w:val="22"/>
          <w:lang w:val="tr-TR"/>
        </w:rPr>
        <w:t>Commons</w:t>
      </w:r>
      <w:proofErr w:type="spellEnd"/>
      <w:r>
        <w:rPr>
          <w:rFonts w:ascii="Cambria" w:hAnsi="Cambria"/>
          <w:sz w:val="22"/>
          <w:szCs w:val="22"/>
          <w:lang w:val="tr-TR"/>
        </w:rPr>
        <w:t xml:space="preserve"> Alıntı-Gayri Ticari-Türetilemez 4.0 Uluslararası Lisansı (CC BY-NC-ND 4.0) ile lisanslanmıştır. Yazar(</w:t>
      </w:r>
      <w:proofErr w:type="spellStart"/>
      <w:r>
        <w:rPr>
          <w:rFonts w:ascii="Cambria" w:hAnsi="Cambria"/>
          <w:sz w:val="22"/>
          <w:szCs w:val="22"/>
          <w:lang w:val="tr-TR"/>
        </w:rPr>
        <w:t>lar</w:t>
      </w:r>
      <w:proofErr w:type="spellEnd"/>
      <w:r>
        <w:rPr>
          <w:rFonts w:ascii="Cambria" w:hAnsi="Cambria"/>
          <w:sz w:val="22"/>
          <w:szCs w:val="22"/>
          <w:lang w:val="tr-TR"/>
        </w:rPr>
        <w:t xml:space="preserve">) tarafından bu lisansın şartlarının kabul edildiği taahhüt edilir. </w:t>
      </w:r>
    </w:p>
    <w:p w14:paraId="68ADD014" w14:textId="77777777" w:rsidR="004B46AB" w:rsidRDefault="004B46AB" w:rsidP="004B46AB">
      <w:pPr>
        <w:autoSpaceDE w:val="0"/>
        <w:autoSpaceDN w:val="0"/>
        <w:adjustRightInd w:val="0"/>
        <w:ind w:left="-73" w:right="48" w:firstLine="640"/>
        <w:jc w:val="both"/>
        <w:rPr>
          <w:rFonts w:ascii="Cambria" w:hAnsi="Cambria"/>
          <w:sz w:val="22"/>
          <w:szCs w:val="22"/>
          <w:lang w:val="tr-TR"/>
        </w:rPr>
      </w:pPr>
      <w:r>
        <w:rPr>
          <w:rFonts w:ascii="Cambria" w:hAnsi="Cambria"/>
          <w:sz w:val="22"/>
          <w:szCs w:val="22"/>
          <w:lang w:val="tr-TR"/>
        </w:rPr>
        <w:t>Yazar(</w:t>
      </w:r>
      <w:proofErr w:type="spellStart"/>
      <w:r>
        <w:rPr>
          <w:rFonts w:ascii="Cambria" w:hAnsi="Cambria"/>
          <w:sz w:val="22"/>
          <w:szCs w:val="22"/>
          <w:lang w:val="tr-TR"/>
        </w:rPr>
        <w:t>lar</w:t>
      </w:r>
      <w:proofErr w:type="spellEnd"/>
      <w:r>
        <w:rPr>
          <w:rFonts w:ascii="Cambria" w:hAnsi="Cambria"/>
          <w:sz w:val="22"/>
          <w:szCs w:val="22"/>
          <w:lang w:val="tr-TR"/>
        </w:rPr>
        <w:t xml:space="preserve">) tarafından, telif hakkı ihlali nedeniyle üçüncü şahıslarca istenecek hak talebi veya açılacak davalarda TÜRKBİTİG Kültür Araştırmaları Dergisi editörlerinin hiçbir sorumluluğunun olmadığı, tüm sorumluluğun </w:t>
      </w:r>
      <w:proofErr w:type="gramStart"/>
      <w:r>
        <w:rPr>
          <w:rFonts w:ascii="Cambria" w:hAnsi="Cambria"/>
          <w:sz w:val="22"/>
          <w:szCs w:val="22"/>
          <w:lang w:val="tr-TR"/>
        </w:rPr>
        <w:t>yazar(</w:t>
      </w:r>
      <w:proofErr w:type="spellStart"/>
      <w:proofErr w:type="gramEnd"/>
      <w:r>
        <w:rPr>
          <w:rFonts w:ascii="Cambria" w:hAnsi="Cambria"/>
          <w:sz w:val="22"/>
          <w:szCs w:val="22"/>
          <w:lang w:val="tr-TR"/>
        </w:rPr>
        <w:t>lar</w:t>
      </w:r>
      <w:proofErr w:type="spellEnd"/>
      <w:r>
        <w:rPr>
          <w:rFonts w:ascii="Cambria" w:hAnsi="Cambria"/>
          <w:sz w:val="22"/>
          <w:szCs w:val="22"/>
          <w:lang w:val="tr-TR"/>
        </w:rPr>
        <w:t>)a ait olduğu taahhüt edilir. Ayrıca, yazar(</w:t>
      </w:r>
      <w:proofErr w:type="spellStart"/>
      <w:r>
        <w:rPr>
          <w:rFonts w:ascii="Cambria" w:hAnsi="Cambria"/>
          <w:sz w:val="22"/>
          <w:szCs w:val="22"/>
          <w:lang w:val="tr-TR"/>
        </w:rPr>
        <w:t>lar</w:t>
      </w:r>
      <w:proofErr w:type="spellEnd"/>
      <w:r>
        <w:rPr>
          <w:rFonts w:ascii="Cambria" w:hAnsi="Cambria"/>
          <w:sz w:val="22"/>
          <w:szCs w:val="22"/>
          <w:lang w:val="tr-TR"/>
        </w:rPr>
        <w:t xml:space="preserve">) tarafından, makalede hiçbir suç unsuru veya kanuna aykırı ifade bulunmadığı, araştırma yapılırken kanuna aykırı herhangi bir malzeme ve yöntem kullanılmadığı, çalışmayla ilgili tüm yasal izinlerin alındığı ve etik kurallara uygun hareket edildiği taahhüt edilir. </w:t>
      </w:r>
    </w:p>
    <w:p w14:paraId="6F1474A4" w14:textId="77777777" w:rsidR="004B46AB" w:rsidRDefault="004B46AB" w:rsidP="004B46AB">
      <w:pPr>
        <w:autoSpaceDE w:val="0"/>
        <w:autoSpaceDN w:val="0"/>
        <w:adjustRightInd w:val="0"/>
        <w:ind w:left="284" w:right="276"/>
        <w:rPr>
          <w:rFonts w:ascii="Cambria" w:hAnsi="Cambria"/>
          <w:sz w:val="22"/>
          <w:szCs w:val="22"/>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2215"/>
        <w:gridCol w:w="2477"/>
        <w:gridCol w:w="1419"/>
        <w:gridCol w:w="1327"/>
      </w:tblGrid>
      <w:tr w:rsidR="004B46AB" w14:paraId="470623DF" w14:textId="77777777" w:rsidTr="004B46AB">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7ECBAE90" w14:textId="77777777" w:rsidR="004B46AB" w:rsidRPr="004B46AB" w:rsidRDefault="004B46AB">
            <w:pPr>
              <w:autoSpaceDE w:val="0"/>
              <w:autoSpaceDN w:val="0"/>
              <w:adjustRightInd w:val="0"/>
              <w:ind w:left="22"/>
              <w:jc w:val="center"/>
              <w:rPr>
                <w:rFonts w:ascii="Cambria" w:hAnsi="Cambria"/>
                <w:b/>
                <w:bCs/>
                <w:sz w:val="22"/>
                <w:szCs w:val="22"/>
                <w:lang w:val="tr-TR"/>
              </w:rPr>
            </w:pPr>
            <w:r w:rsidRPr="004B46AB">
              <w:rPr>
                <w:rFonts w:ascii="Cambria" w:hAnsi="Cambria"/>
                <w:b/>
                <w:bCs/>
                <w:sz w:val="22"/>
                <w:szCs w:val="22"/>
                <w:lang w:val="tr-TR"/>
              </w:rPr>
              <w:t>Sıralama</w:t>
            </w:r>
          </w:p>
        </w:tc>
        <w:tc>
          <w:tcPr>
            <w:tcW w:w="2215" w:type="dxa"/>
            <w:tcBorders>
              <w:top w:val="single" w:sz="4" w:space="0" w:color="auto"/>
              <w:left w:val="single" w:sz="4" w:space="0" w:color="auto"/>
              <w:bottom w:val="single" w:sz="4" w:space="0" w:color="auto"/>
              <w:right w:val="single" w:sz="4" w:space="0" w:color="auto"/>
            </w:tcBorders>
            <w:vAlign w:val="center"/>
            <w:hideMark/>
          </w:tcPr>
          <w:p w14:paraId="66F4B53C" w14:textId="77777777" w:rsidR="004B46AB" w:rsidRPr="004B46AB" w:rsidRDefault="004B46AB">
            <w:pPr>
              <w:autoSpaceDE w:val="0"/>
              <w:autoSpaceDN w:val="0"/>
              <w:adjustRightInd w:val="0"/>
              <w:ind w:left="284" w:right="276"/>
              <w:jc w:val="center"/>
              <w:rPr>
                <w:rFonts w:ascii="Cambria" w:hAnsi="Cambria"/>
                <w:b/>
                <w:bCs/>
                <w:sz w:val="22"/>
                <w:szCs w:val="22"/>
                <w:lang w:val="tr-TR"/>
              </w:rPr>
            </w:pPr>
            <w:proofErr w:type="gramStart"/>
            <w:r w:rsidRPr="004B46AB">
              <w:rPr>
                <w:rFonts w:ascii="Cambria" w:hAnsi="Cambria"/>
                <w:b/>
                <w:bCs/>
                <w:sz w:val="22"/>
                <w:szCs w:val="22"/>
                <w:lang w:val="tr-TR"/>
              </w:rPr>
              <w:t>TC</w:t>
            </w:r>
            <w:proofErr w:type="gramEnd"/>
            <w:r w:rsidRPr="004B46AB">
              <w:rPr>
                <w:rFonts w:ascii="Cambria" w:hAnsi="Cambria"/>
                <w:b/>
                <w:bCs/>
                <w:sz w:val="22"/>
                <w:szCs w:val="22"/>
                <w:lang w:val="tr-TR"/>
              </w:rPr>
              <w:t xml:space="preserve"> Kimlik Numarası</w:t>
            </w:r>
          </w:p>
        </w:tc>
        <w:tc>
          <w:tcPr>
            <w:tcW w:w="2477" w:type="dxa"/>
            <w:tcBorders>
              <w:top w:val="single" w:sz="4" w:space="0" w:color="auto"/>
              <w:left w:val="single" w:sz="4" w:space="0" w:color="auto"/>
              <w:bottom w:val="single" w:sz="4" w:space="0" w:color="auto"/>
              <w:right w:val="single" w:sz="4" w:space="0" w:color="auto"/>
            </w:tcBorders>
            <w:vAlign w:val="center"/>
            <w:hideMark/>
          </w:tcPr>
          <w:p w14:paraId="54D9A06D" w14:textId="77777777" w:rsidR="004B46AB" w:rsidRPr="004B46AB" w:rsidRDefault="004B46AB">
            <w:pPr>
              <w:autoSpaceDE w:val="0"/>
              <w:autoSpaceDN w:val="0"/>
              <w:adjustRightInd w:val="0"/>
              <w:ind w:left="284" w:right="276"/>
              <w:jc w:val="center"/>
              <w:rPr>
                <w:rFonts w:ascii="Cambria" w:hAnsi="Cambria"/>
                <w:b/>
                <w:bCs/>
                <w:sz w:val="22"/>
                <w:szCs w:val="22"/>
                <w:lang w:val="tr-TR"/>
              </w:rPr>
            </w:pPr>
            <w:r w:rsidRPr="004B46AB">
              <w:rPr>
                <w:rFonts w:ascii="Cambria" w:hAnsi="Cambria"/>
                <w:b/>
                <w:bCs/>
                <w:sz w:val="22"/>
                <w:szCs w:val="22"/>
                <w:lang w:val="tr-TR"/>
              </w:rPr>
              <w:t>Adı Soyadı</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BEC6970" w14:textId="77777777" w:rsidR="004B46AB" w:rsidRPr="004B46AB" w:rsidRDefault="004B46AB">
            <w:pPr>
              <w:autoSpaceDE w:val="0"/>
              <w:autoSpaceDN w:val="0"/>
              <w:adjustRightInd w:val="0"/>
              <w:ind w:left="284" w:right="276"/>
              <w:jc w:val="center"/>
              <w:rPr>
                <w:rFonts w:ascii="Cambria" w:hAnsi="Cambria"/>
                <w:b/>
                <w:bCs/>
                <w:sz w:val="22"/>
                <w:szCs w:val="22"/>
                <w:lang w:val="tr-TR"/>
              </w:rPr>
            </w:pPr>
            <w:r w:rsidRPr="004B46AB">
              <w:rPr>
                <w:rFonts w:ascii="Cambria" w:hAnsi="Cambria"/>
                <w:b/>
                <w:bCs/>
                <w:sz w:val="22"/>
                <w:szCs w:val="22"/>
                <w:lang w:val="tr-TR"/>
              </w:rPr>
              <w:t>Tarih</w:t>
            </w:r>
          </w:p>
        </w:tc>
        <w:tc>
          <w:tcPr>
            <w:tcW w:w="1327" w:type="dxa"/>
            <w:tcBorders>
              <w:top w:val="single" w:sz="4" w:space="0" w:color="auto"/>
              <w:left w:val="single" w:sz="4" w:space="0" w:color="auto"/>
              <w:bottom w:val="single" w:sz="4" w:space="0" w:color="auto"/>
              <w:right w:val="single" w:sz="4" w:space="0" w:color="auto"/>
            </w:tcBorders>
            <w:vAlign w:val="center"/>
            <w:hideMark/>
          </w:tcPr>
          <w:p w14:paraId="7795C07B" w14:textId="77777777" w:rsidR="004B46AB" w:rsidRPr="004B46AB" w:rsidRDefault="004B46AB">
            <w:pPr>
              <w:autoSpaceDE w:val="0"/>
              <w:autoSpaceDN w:val="0"/>
              <w:adjustRightInd w:val="0"/>
              <w:ind w:left="284" w:right="276"/>
              <w:jc w:val="center"/>
              <w:rPr>
                <w:rFonts w:ascii="Cambria" w:hAnsi="Cambria"/>
                <w:b/>
                <w:bCs/>
                <w:sz w:val="22"/>
                <w:szCs w:val="22"/>
                <w:lang w:val="tr-TR"/>
              </w:rPr>
            </w:pPr>
            <w:r w:rsidRPr="004B46AB">
              <w:rPr>
                <w:rFonts w:ascii="Cambria" w:hAnsi="Cambria"/>
                <w:b/>
                <w:bCs/>
                <w:sz w:val="22"/>
                <w:szCs w:val="22"/>
                <w:lang w:val="tr-TR"/>
              </w:rPr>
              <w:t>İmza</w:t>
            </w:r>
          </w:p>
        </w:tc>
      </w:tr>
      <w:tr w:rsidR="004B46AB" w14:paraId="348AB5B6" w14:textId="77777777" w:rsidTr="004B46AB">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519AFF26" w14:textId="4ACE1504" w:rsidR="004B46AB" w:rsidRPr="004B46AB" w:rsidRDefault="004B46AB" w:rsidP="004B46AB">
            <w:pPr>
              <w:pStyle w:val="ListeParagraf"/>
              <w:numPr>
                <w:ilvl w:val="0"/>
                <w:numId w:val="4"/>
              </w:numPr>
              <w:autoSpaceDE w:val="0"/>
              <w:autoSpaceDN w:val="0"/>
              <w:adjustRightInd w:val="0"/>
              <w:ind w:left="366"/>
              <w:rPr>
                <w:rFonts w:ascii="Cambria" w:hAnsi="Cambria"/>
                <w:sz w:val="22"/>
                <w:szCs w:val="22"/>
                <w:lang w:val="tr-TR"/>
              </w:rPr>
            </w:pPr>
            <w:r>
              <w:rPr>
                <w:rFonts w:ascii="Cambria" w:hAnsi="Cambria"/>
                <w:sz w:val="22"/>
                <w:szCs w:val="22"/>
                <w:lang w:val="tr-TR"/>
              </w:rPr>
              <w:t>Yazar</w:t>
            </w:r>
          </w:p>
        </w:tc>
        <w:tc>
          <w:tcPr>
            <w:tcW w:w="2215" w:type="dxa"/>
            <w:tcBorders>
              <w:top w:val="single" w:sz="4" w:space="0" w:color="auto"/>
              <w:left w:val="single" w:sz="4" w:space="0" w:color="auto"/>
              <w:bottom w:val="single" w:sz="4" w:space="0" w:color="auto"/>
              <w:right w:val="single" w:sz="4" w:space="0" w:color="auto"/>
            </w:tcBorders>
            <w:vAlign w:val="center"/>
          </w:tcPr>
          <w:p w14:paraId="423B262D" w14:textId="77777777" w:rsidR="004B46AB" w:rsidRDefault="004B46AB">
            <w:pPr>
              <w:autoSpaceDE w:val="0"/>
              <w:autoSpaceDN w:val="0"/>
              <w:adjustRightInd w:val="0"/>
              <w:ind w:left="284" w:right="276"/>
              <w:jc w:val="center"/>
              <w:rPr>
                <w:rFonts w:ascii="Cambria" w:hAnsi="Cambria"/>
                <w:sz w:val="22"/>
                <w:szCs w:val="22"/>
                <w:lang w:val="tr-TR"/>
              </w:rPr>
            </w:pPr>
          </w:p>
        </w:tc>
        <w:tc>
          <w:tcPr>
            <w:tcW w:w="2477" w:type="dxa"/>
            <w:tcBorders>
              <w:top w:val="single" w:sz="4" w:space="0" w:color="auto"/>
              <w:left w:val="single" w:sz="4" w:space="0" w:color="auto"/>
              <w:bottom w:val="single" w:sz="4" w:space="0" w:color="auto"/>
              <w:right w:val="single" w:sz="4" w:space="0" w:color="auto"/>
            </w:tcBorders>
            <w:vAlign w:val="center"/>
          </w:tcPr>
          <w:p w14:paraId="72347039" w14:textId="77777777" w:rsidR="004B46AB" w:rsidRDefault="004B46AB">
            <w:pPr>
              <w:autoSpaceDE w:val="0"/>
              <w:autoSpaceDN w:val="0"/>
              <w:adjustRightInd w:val="0"/>
              <w:ind w:left="284" w:right="276"/>
              <w:jc w:val="center"/>
              <w:rPr>
                <w:rFonts w:ascii="Cambria" w:hAnsi="Cambria"/>
                <w:sz w:val="22"/>
                <w:szCs w:val="22"/>
                <w:lang w:val="tr-TR"/>
              </w:rPr>
            </w:pPr>
          </w:p>
        </w:tc>
        <w:tc>
          <w:tcPr>
            <w:tcW w:w="1419" w:type="dxa"/>
            <w:tcBorders>
              <w:top w:val="single" w:sz="4" w:space="0" w:color="auto"/>
              <w:left w:val="single" w:sz="4" w:space="0" w:color="auto"/>
              <w:bottom w:val="single" w:sz="4" w:space="0" w:color="auto"/>
              <w:right w:val="single" w:sz="4" w:space="0" w:color="auto"/>
            </w:tcBorders>
            <w:vAlign w:val="center"/>
          </w:tcPr>
          <w:p w14:paraId="60C23FC7" w14:textId="77777777" w:rsidR="004B46AB" w:rsidRDefault="004B46AB">
            <w:pPr>
              <w:autoSpaceDE w:val="0"/>
              <w:autoSpaceDN w:val="0"/>
              <w:adjustRightInd w:val="0"/>
              <w:ind w:left="284" w:right="276"/>
              <w:jc w:val="center"/>
              <w:rPr>
                <w:rFonts w:ascii="Cambria" w:hAnsi="Cambria"/>
                <w:sz w:val="22"/>
                <w:szCs w:val="22"/>
                <w:lang w:val="tr-TR"/>
              </w:rPr>
            </w:pPr>
          </w:p>
        </w:tc>
        <w:tc>
          <w:tcPr>
            <w:tcW w:w="1327" w:type="dxa"/>
            <w:tcBorders>
              <w:top w:val="single" w:sz="4" w:space="0" w:color="auto"/>
              <w:left w:val="single" w:sz="4" w:space="0" w:color="auto"/>
              <w:bottom w:val="single" w:sz="4" w:space="0" w:color="auto"/>
              <w:right w:val="single" w:sz="4" w:space="0" w:color="auto"/>
            </w:tcBorders>
            <w:vAlign w:val="center"/>
          </w:tcPr>
          <w:p w14:paraId="1715A5EA" w14:textId="77777777" w:rsidR="004B46AB" w:rsidRDefault="004B46AB">
            <w:pPr>
              <w:autoSpaceDE w:val="0"/>
              <w:autoSpaceDN w:val="0"/>
              <w:adjustRightInd w:val="0"/>
              <w:ind w:left="284" w:right="276"/>
              <w:jc w:val="center"/>
              <w:rPr>
                <w:rFonts w:ascii="Cambria" w:hAnsi="Cambria"/>
                <w:sz w:val="22"/>
                <w:szCs w:val="22"/>
                <w:lang w:val="tr-TR"/>
              </w:rPr>
            </w:pPr>
          </w:p>
        </w:tc>
      </w:tr>
      <w:tr w:rsidR="004B46AB" w14:paraId="0B7DC1E6" w14:textId="77777777" w:rsidTr="004B46AB">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4869C755" w14:textId="5D9CB41E" w:rsidR="004B46AB" w:rsidRPr="004B46AB" w:rsidRDefault="004B46AB" w:rsidP="004B46AB">
            <w:pPr>
              <w:pStyle w:val="ListeParagraf"/>
              <w:numPr>
                <w:ilvl w:val="0"/>
                <w:numId w:val="4"/>
              </w:numPr>
              <w:autoSpaceDE w:val="0"/>
              <w:autoSpaceDN w:val="0"/>
              <w:adjustRightInd w:val="0"/>
              <w:ind w:left="366"/>
              <w:rPr>
                <w:rFonts w:ascii="Cambria" w:hAnsi="Cambria"/>
                <w:sz w:val="22"/>
                <w:szCs w:val="22"/>
                <w:lang w:val="tr-TR"/>
              </w:rPr>
            </w:pPr>
            <w:r>
              <w:rPr>
                <w:rFonts w:ascii="Cambria" w:hAnsi="Cambria"/>
                <w:sz w:val="22"/>
                <w:szCs w:val="22"/>
                <w:lang w:val="tr-TR"/>
              </w:rPr>
              <w:t>Yazar</w:t>
            </w:r>
          </w:p>
        </w:tc>
        <w:tc>
          <w:tcPr>
            <w:tcW w:w="2215" w:type="dxa"/>
            <w:tcBorders>
              <w:top w:val="single" w:sz="4" w:space="0" w:color="auto"/>
              <w:left w:val="single" w:sz="4" w:space="0" w:color="auto"/>
              <w:bottom w:val="single" w:sz="4" w:space="0" w:color="auto"/>
              <w:right w:val="single" w:sz="4" w:space="0" w:color="auto"/>
            </w:tcBorders>
            <w:vAlign w:val="center"/>
          </w:tcPr>
          <w:p w14:paraId="1D10D4E8" w14:textId="77777777" w:rsidR="004B46AB" w:rsidRDefault="004B46AB">
            <w:pPr>
              <w:autoSpaceDE w:val="0"/>
              <w:autoSpaceDN w:val="0"/>
              <w:adjustRightInd w:val="0"/>
              <w:ind w:left="284" w:right="276"/>
              <w:jc w:val="center"/>
              <w:rPr>
                <w:rFonts w:ascii="Cambria" w:hAnsi="Cambria"/>
                <w:sz w:val="22"/>
                <w:szCs w:val="22"/>
                <w:lang w:val="tr-TR"/>
              </w:rPr>
            </w:pPr>
          </w:p>
        </w:tc>
        <w:tc>
          <w:tcPr>
            <w:tcW w:w="2477" w:type="dxa"/>
            <w:tcBorders>
              <w:top w:val="single" w:sz="4" w:space="0" w:color="auto"/>
              <w:left w:val="single" w:sz="4" w:space="0" w:color="auto"/>
              <w:bottom w:val="single" w:sz="4" w:space="0" w:color="auto"/>
              <w:right w:val="single" w:sz="4" w:space="0" w:color="auto"/>
            </w:tcBorders>
            <w:vAlign w:val="center"/>
          </w:tcPr>
          <w:p w14:paraId="29C497A2" w14:textId="77777777" w:rsidR="004B46AB" w:rsidRDefault="004B46AB">
            <w:pPr>
              <w:autoSpaceDE w:val="0"/>
              <w:autoSpaceDN w:val="0"/>
              <w:adjustRightInd w:val="0"/>
              <w:ind w:left="284" w:right="276"/>
              <w:jc w:val="center"/>
              <w:rPr>
                <w:rFonts w:ascii="Cambria" w:hAnsi="Cambria"/>
                <w:sz w:val="22"/>
                <w:szCs w:val="22"/>
                <w:lang w:val="tr-TR"/>
              </w:rPr>
            </w:pPr>
          </w:p>
        </w:tc>
        <w:tc>
          <w:tcPr>
            <w:tcW w:w="1419" w:type="dxa"/>
            <w:tcBorders>
              <w:top w:val="single" w:sz="4" w:space="0" w:color="auto"/>
              <w:left w:val="single" w:sz="4" w:space="0" w:color="auto"/>
              <w:bottom w:val="single" w:sz="4" w:space="0" w:color="auto"/>
              <w:right w:val="single" w:sz="4" w:space="0" w:color="auto"/>
            </w:tcBorders>
            <w:vAlign w:val="center"/>
          </w:tcPr>
          <w:p w14:paraId="75F9E309" w14:textId="77777777" w:rsidR="004B46AB" w:rsidRDefault="004B46AB">
            <w:pPr>
              <w:autoSpaceDE w:val="0"/>
              <w:autoSpaceDN w:val="0"/>
              <w:adjustRightInd w:val="0"/>
              <w:ind w:left="284" w:right="276"/>
              <w:jc w:val="center"/>
              <w:rPr>
                <w:rFonts w:ascii="Cambria" w:hAnsi="Cambria"/>
                <w:sz w:val="22"/>
                <w:szCs w:val="22"/>
                <w:lang w:val="tr-TR"/>
              </w:rPr>
            </w:pPr>
          </w:p>
        </w:tc>
        <w:tc>
          <w:tcPr>
            <w:tcW w:w="1327" w:type="dxa"/>
            <w:tcBorders>
              <w:top w:val="single" w:sz="4" w:space="0" w:color="auto"/>
              <w:left w:val="single" w:sz="4" w:space="0" w:color="auto"/>
              <w:bottom w:val="single" w:sz="4" w:space="0" w:color="auto"/>
              <w:right w:val="single" w:sz="4" w:space="0" w:color="auto"/>
            </w:tcBorders>
            <w:vAlign w:val="center"/>
          </w:tcPr>
          <w:p w14:paraId="0E87D186" w14:textId="77777777" w:rsidR="004B46AB" w:rsidRDefault="004B46AB">
            <w:pPr>
              <w:autoSpaceDE w:val="0"/>
              <w:autoSpaceDN w:val="0"/>
              <w:adjustRightInd w:val="0"/>
              <w:ind w:left="284" w:right="276"/>
              <w:jc w:val="center"/>
              <w:rPr>
                <w:rFonts w:ascii="Cambria" w:hAnsi="Cambria"/>
                <w:sz w:val="22"/>
                <w:szCs w:val="22"/>
                <w:lang w:val="tr-TR"/>
              </w:rPr>
            </w:pPr>
          </w:p>
        </w:tc>
      </w:tr>
      <w:tr w:rsidR="004B46AB" w14:paraId="2B2623B0" w14:textId="77777777" w:rsidTr="004B46AB">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72843B37" w14:textId="5CFF571E" w:rsidR="004B46AB" w:rsidRPr="004B46AB" w:rsidRDefault="004B46AB" w:rsidP="004B46AB">
            <w:pPr>
              <w:pStyle w:val="ListeParagraf"/>
              <w:numPr>
                <w:ilvl w:val="0"/>
                <w:numId w:val="4"/>
              </w:numPr>
              <w:autoSpaceDE w:val="0"/>
              <w:autoSpaceDN w:val="0"/>
              <w:adjustRightInd w:val="0"/>
              <w:ind w:left="366" w:right="-58"/>
              <w:rPr>
                <w:rFonts w:ascii="Cambria" w:hAnsi="Cambria"/>
                <w:sz w:val="22"/>
                <w:szCs w:val="22"/>
                <w:lang w:val="tr-TR"/>
              </w:rPr>
            </w:pPr>
            <w:r>
              <w:rPr>
                <w:rFonts w:ascii="Cambria" w:hAnsi="Cambria"/>
                <w:sz w:val="22"/>
                <w:szCs w:val="22"/>
                <w:lang w:val="tr-TR"/>
              </w:rPr>
              <w:t xml:space="preserve">Yazar </w:t>
            </w:r>
          </w:p>
        </w:tc>
        <w:tc>
          <w:tcPr>
            <w:tcW w:w="2215" w:type="dxa"/>
            <w:tcBorders>
              <w:top w:val="single" w:sz="4" w:space="0" w:color="auto"/>
              <w:left w:val="single" w:sz="4" w:space="0" w:color="auto"/>
              <w:bottom w:val="single" w:sz="4" w:space="0" w:color="auto"/>
              <w:right w:val="single" w:sz="4" w:space="0" w:color="auto"/>
            </w:tcBorders>
            <w:vAlign w:val="center"/>
          </w:tcPr>
          <w:p w14:paraId="55E0A2B1" w14:textId="77777777" w:rsidR="004B46AB" w:rsidRDefault="004B46AB">
            <w:pPr>
              <w:autoSpaceDE w:val="0"/>
              <w:autoSpaceDN w:val="0"/>
              <w:adjustRightInd w:val="0"/>
              <w:ind w:left="284" w:right="276"/>
              <w:jc w:val="center"/>
              <w:rPr>
                <w:rFonts w:ascii="Cambria" w:hAnsi="Cambria"/>
                <w:sz w:val="22"/>
                <w:szCs w:val="22"/>
                <w:lang w:val="tr-TR"/>
              </w:rPr>
            </w:pPr>
          </w:p>
        </w:tc>
        <w:tc>
          <w:tcPr>
            <w:tcW w:w="2477" w:type="dxa"/>
            <w:tcBorders>
              <w:top w:val="single" w:sz="4" w:space="0" w:color="auto"/>
              <w:left w:val="single" w:sz="4" w:space="0" w:color="auto"/>
              <w:bottom w:val="single" w:sz="4" w:space="0" w:color="auto"/>
              <w:right w:val="single" w:sz="4" w:space="0" w:color="auto"/>
            </w:tcBorders>
            <w:vAlign w:val="center"/>
          </w:tcPr>
          <w:p w14:paraId="25CE47EE" w14:textId="77777777" w:rsidR="004B46AB" w:rsidRDefault="004B46AB">
            <w:pPr>
              <w:autoSpaceDE w:val="0"/>
              <w:autoSpaceDN w:val="0"/>
              <w:adjustRightInd w:val="0"/>
              <w:ind w:left="284" w:right="276"/>
              <w:jc w:val="center"/>
              <w:rPr>
                <w:rFonts w:ascii="Cambria" w:hAnsi="Cambria"/>
                <w:sz w:val="22"/>
                <w:szCs w:val="22"/>
                <w:lang w:val="tr-TR"/>
              </w:rPr>
            </w:pPr>
          </w:p>
        </w:tc>
        <w:tc>
          <w:tcPr>
            <w:tcW w:w="1419" w:type="dxa"/>
            <w:tcBorders>
              <w:top w:val="single" w:sz="4" w:space="0" w:color="auto"/>
              <w:left w:val="single" w:sz="4" w:space="0" w:color="auto"/>
              <w:bottom w:val="single" w:sz="4" w:space="0" w:color="auto"/>
              <w:right w:val="single" w:sz="4" w:space="0" w:color="auto"/>
            </w:tcBorders>
            <w:vAlign w:val="center"/>
          </w:tcPr>
          <w:p w14:paraId="75AA30F3" w14:textId="77777777" w:rsidR="004B46AB" w:rsidRDefault="004B46AB">
            <w:pPr>
              <w:autoSpaceDE w:val="0"/>
              <w:autoSpaceDN w:val="0"/>
              <w:adjustRightInd w:val="0"/>
              <w:ind w:left="284" w:right="276"/>
              <w:jc w:val="center"/>
              <w:rPr>
                <w:rFonts w:ascii="Cambria" w:hAnsi="Cambria"/>
                <w:sz w:val="22"/>
                <w:szCs w:val="22"/>
                <w:lang w:val="tr-TR"/>
              </w:rPr>
            </w:pPr>
          </w:p>
        </w:tc>
        <w:tc>
          <w:tcPr>
            <w:tcW w:w="1327" w:type="dxa"/>
            <w:tcBorders>
              <w:top w:val="single" w:sz="4" w:space="0" w:color="auto"/>
              <w:left w:val="single" w:sz="4" w:space="0" w:color="auto"/>
              <w:bottom w:val="single" w:sz="4" w:space="0" w:color="auto"/>
              <w:right w:val="single" w:sz="4" w:space="0" w:color="auto"/>
            </w:tcBorders>
            <w:vAlign w:val="center"/>
          </w:tcPr>
          <w:p w14:paraId="1D24E306" w14:textId="77777777" w:rsidR="004B46AB" w:rsidRDefault="004B46AB">
            <w:pPr>
              <w:autoSpaceDE w:val="0"/>
              <w:autoSpaceDN w:val="0"/>
              <w:adjustRightInd w:val="0"/>
              <w:ind w:left="284" w:right="276"/>
              <w:jc w:val="center"/>
              <w:rPr>
                <w:rFonts w:ascii="Cambria" w:hAnsi="Cambria"/>
                <w:sz w:val="22"/>
                <w:szCs w:val="22"/>
                <w:lang w:val="tr-TR"/>
              </w:rPr>
            </w:pPr>
          </w:p>
        </w:tc>
      </w:tr>
    </w:tbl>
    <w:p w14:paraId="678489FA" w14:textId="393B2527" w:rsidR="004B46AB" w:rsidRDefault="004B46AB" w:rsidP="004B46AB">
      <w:pPr>
        <w:autoSpaceDE w:val="0"/>
        <w:autoSpaceDN w:val="0"/>
        <w:adjustRightInd w:val="0"/>
        <w:ind w:right="48"/>
        <w:jc w:val="both"/>
        <w:rPr>
          <w:rFonts w:ascii="Cambria" w:hAnsi="Cambria"/>
          <w:sz w:val="22"/>
          <w:szCs w:val="22"/>
          <w:lang w:val="tr-TR"/>
        </w:rPr>
      </w:pPr>
    </w:p>
    <w:p w14:paraId="2D0D2ACD" w14:textId="77777777" w:rsidR="004B46AB" w:rsidRDefault="004B46AB" w:rsidP="004B46AB">
      <w:pPr>
        <w:autoSpaceDE w:val="0"/>
        <w:autoSpaceDN w:val="0"/>
        <w:adjustRightInd w:val="0"/>
        <w:ind w:right="48"/>
        <w:jc w:val="both"/>
        <w:rPr>
          <w:rFonts w:ascii="Cambria" w:hAnsi="Cambria"/>
          <w:sz w:val="22"/>
          <w:szCs w:val="22"/>
          <w:lang w:val="tr-TR"/>
        </w:rPr>
      </w:pPr>
    </w:p>
    <w:p w14:paraId="4B1E6275" w14:textId="2ABD4B16" w:rsidR="004B46AB" w:rsidRDefault="004B46AB" w:rsidP="004B46AB">
      <w:pPr>
        <w:autoSpaceDE w:val="0"/>
        <w:autoSpaceDN w:val="0"/>
        <w:adjustRightInd w:val="0"/>
        <w:ind w:left="567" w:right="48" w:hanging="567"/>
        <w:jc w:val="both"/>
        <w:rPr>
          <w:rFonts w:ascii="Cambria" w:hAnsi="Cambria"/>
          <w:sz w:val="22"/>
          <w:szCs w:val="22"/>
          <w:lang w:val="tr-TR"/>
        </w:rPr>
      </w:pPr>
      <w:r w:rsidRPr="004B46AB">
        <w:rPr>
          <w:rFonts w:ascii="Cambria" w:hAnsi="Cambria"/>
          <w:b/>
          <w:bCs/>
          <w:sz w:val="22"/>
          <w:szCs w:val="22"/>
          <w:u w:val="single"/>
          <w:lang w:val="tr-TR"/>
        </w:rPr>
        <w:t>NOT</w:t>
      </w:r>
      <w:r w:rsidRPr="004B46AB">
        <w:rPr>
          <w:rFonts w:ascii="Cambria" w:hAnsi="Cambria"/>
          <w:b/>
          <w:bCs/>
          <w:sz w:val="22"/>
          <w:szCs w:val="22"/>
          <w:u w:val="single"/>
          <w:lang w:val="tr-TR"/>
        </w:rPr>
        <w:t>:</w:t>
      </w:r>
      <w:r>
        <w:rPr>
          <w:rFonts w:ascii="Cambria" w:hAnsi="Cambria"/>
          <w:sz w:val="22"/>
          <w:szCs w:val="22"/>
          <w:lang w:val="tr-TR"/>
        </w:rPr>
        <w:t xml:space="preserve"> Telif Hakkı Devri Formu tüm yazarlarca imzalanmalıdır. Değişik kuruluşlarda görev yapan yazarlar, Telif Hakkı Devri Formunda Makale Adı ve Yazar Adları bölümleri doldurulmak şartıyla ayrı ayrı imzalayarak sunabilirler. Tüm imzalar ıslak imza olmalıdır. Tarandıktan sonra, ilk başvuru esnasında, makale tam metni ve yazar bilgileri dosyalarıyla birlikte sisteme yüklenmelidir.</w:t>
      </w:r>
    </w:p>
    <w:p w14:paraId="6CFD7907" w14:textId="2CA85AC5" w:rsidR="00E825B9" w:rsidRPr="004B46AB" w:rsidRDefault="00E825B9" w:rsidP="004B46AB"/>
    <w:sectPr w:rsidR="00E825B9" w:rsidRPr="004B46AB" w:rsidSect="0001371F">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330AE" w14:textId="77777777" w:rsidR="00503627" w:rsidRDefault="00503627" w:rsidP="0001371F">
      <w:r>
        <w:separator/>
      </w:r>
    </w:p>
  </w:endnote>
  <w:endnote w:type="continuationSeparator" w:id="0">
    <w:p w14:paraId="4893193C" w14:textId="77777777" w:rsidR="00503627" w:rsidRDefault="00503627" w:rsidP="0001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8E08" w14:textId="77777777" w:rsidR="000B7CA2" w:rsidRDefault="000B7C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145D" w14:textId="77777777" w:rsidR="000B7CA2" w:rsidRDefault="000B7CA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A3E4E" w14:textId="77777777" w:rsidR="000B7CA2" w:rsidRDefault="000B7C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CACA0" w14:textId="77777777" w:rsidR="00503627" w:rsidRDefault="00503627" w:rsidP="0001371F">
      <w:r>
        <w:separator/>
      </w:r>
    </w:p>
  </w:footnote>
  <w:footnote w:type="continuationSeparator" w:id="0">
    <w:p w14:paraId="1F7BA763" w14:textId="77777777" w:rsidR="00503627" w:rsidRDefault="00503627" w:rsidP="0001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CA79" w14:textId="12208D72" w:rsidR="000B7CA2" w:rsidRDefault="00503627">
    <w:pPr>
      <w:pStyle w:val="stBilgi"/>
    </w:pPr>
    <w:r>
      <w:rPr>
        <w:noProof/>
      </w:rPr>
      <w:pict w14:anchorId="07C0F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030" o:spid="_x0000_s2050" type="#_x0000_t136" style="position:absolute;margin-left:0;margin-top:0;width:595.5pt;height:141pt;rotation:315;z-index:-251653120;mso-position-horizontal:center;mso-position-horizontal-relative:margin;mso-position-vertical:center;mso-position-vertical-relative:margin" o:allowincell="f" fillcolor="silver" stroked="f">
          <v:fill opacity=".5"/>
          <v:textpath style="font-family:&quot;Cambria&quot;;font-size:120pt" string="TÜRKBİTİ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70BB" w14:textId="0E87CD6C" w:rsidR="0001371F" w:rsidRDefault="00503627" w:rsidP="0001371F">
    <w:pPr>
      <w:pStyle w:val="Altyaz"/>
      <w:tabs>
        <w:tab w:val="left" w:pos="0"/>
        <w:tab w:val="center" w:pos="8504"/>
      </w:tabs>
      <w:spacing w:before="120" w:after="0"/>
      <w:jc w:val="both"/>
      <w:rPr>
        <w:rFonts w:asciiTheme="majorHAnsi" w:hAnsiTheme="majorHAnsi"/>
        <w:b/>
        <w:bCs/>
        <w:i/>
        <w:color w:val="000000"/>
        <w:sz w:val="18"/>
        <w:szCs w:val="16"/>
      </w:rPr>
    </w:pPr>
    <w:r>
      <w:rPr>
        <w:noProof/>
      </w:rPr>
      <w:pict w14:anchorId="2FCE0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031" o:spid="_x0000_s2051" type="#_x0000_t136" style="position:absolute;left:0;text-align:left;margin-left:0;margin-top:0;width:595.5pt;height:141pt;rotation:315;z-index:-251651072;mso-position-horizontal:center;mso-position-horizontal-relative:margin;mso-position-vertical:center;mso-position-vertical-relative:margin" o:allowincell="f" fillcolor="silver" stroked="f">
          <v:fill opacity=".5"/>
          <v:textpath style="font-family:&quot;Cambria&quot;;font-size:120pt" string="TÜRKBİTİG"/>
          <w10:wrap anchorx="margin" anchory="margin"/>
        </v:shape>
      </w:pict>
    </w:r>
    <w:r w:rsidR="0001371F">
      <w:rPr>
        <w:rFonts w:ascii="Times New Roman" w:hAnsi="Times New Roman"/>
        <w:b/>
        <w:bCs/>
        <w:i/>
        <w:noProof/>
        <w:color w:val="000000"/>
        <w:sz w:val="20"/>
        <w:szCs w:val="18"/>
        <w:u w:val="single"/>
      </w:rPr>
      <w:drawing>
        <wp:anchor distT="0" distB="0" distL="114300" distR="114300" simplePos="0" relativeHeight="251659264" behindDoc="0" locked="0" layoutInCell="1" allowOverlap="1" wp14:anchorId="6D5E63E6" wp14:editId="415E3115">
          <wp:simplePos x="0" y="0"/>
          <wp:positionH relativeFrom="column">
            <wp:posOffset>-516255</wp:posOffset>
          </wp:positionH>
          <wp:positionV relativeFrom="paragraph">
            <wp:posOffset>94284</wp:posOffset>
          </wp:positionV>
          <wp:extent cx="511810" cy="51816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518160"/>
                  </a:xfrm>
                  <a:prstGeom prst="rect">
                    <a:avLst/>
                  </a:prstGeom>
                  <a:noFill/>
                </pic:spPr>
              </pic:pic>
            </a:graphicData>
          </a:graphic>
          <wp14:sizeRelH relativeFrom="page">
            <wp14:pctWidth>0</wp14:pctWidth>
          </wp14:sizeRelH>
          <wp14:sizeRelV relativeFrom="page">
            <wp14:pctHeight>0</wp14:pctHeight>
          </wp14:sizeRelV>
        </wp:anchor>
      </w:drawing>
    </w:r>
  </w:p>
  <w:p w14:paraId="21946BF6" w14:textId="14B39A3C" w:rsidR="0001371F" w:rsidRPr="0001371F" w:rsidRDefault="0001371F" w:rsidP="0001371F">
    <w:pPr>
      <w:pStyle w:val="Altyaz"/>
      <w:tabs>
        <w:tab w:val="left" w:pos="0"/>
        <w:tab w:val="center" w:pos="8504"/>
      </w:tabs>
      <w:spacing w:before="120" w:after="0"/>
      <w:jc w:val="both"/>
      <w:rPr>
        <w:rFonts w:asciiTheme="majorHAnsi" w:hAnsiTheme="majorHAnsi"/>
        <w:b/>
        <w:bCs/>
        <w:i/>
        <w:color w:val="000000"/>
        <w:sz w:val="16"/>
        <w:szCs w:val="16"/>
      </w:rPr>
    </w:pPr>
    <w:r>
      <w:rPr>
        <w:rFonts w:asciiTheme="majorHAnsi" w:hAnsiTheme="majorHAnsi"/>
        <w:b/>
        <w:bCs/>
        <w:i/>
        <w:color w:val="000000"/>
        <w:sz w:val="18"/>
        <w:szCs w:val="16"/>
      </w:rPr>
      <w:t xml:space="preserve">TÜRKBİTİG Kültür Araştırmaları Dergisi                                                                                      </w:t>
    </w:r>
    <w:r w:rsidR="005C3BD0">
      <w:rPr>
        <w:rFonts w:asciiTheme="majorHAnsi" w:hAnsiTheme="majorHAnsi"/>
        <w:b/>
        <w:bCs/>
        <w:i/>
        <w:color w:val="000000"/>
        <w:sz w:val="18"/>
        <w:szCs w:val="16"/>
      </w:rPr>
      <w:t xml:space="preserve">   </w:t>
    </w:r>
    <w:r>
      <w:rPr>
        <w:rFonts w:asciiTheme="majorHAnsi" w:hAnsiTheme="majorHAnsi"/>
        <w:b/>
        <w:bCs/>
        <w:i/>
        <w:color w:val="000000"/>
        <w:sz w:val="18"/>
        <w:szCs w:val="16"/>
      </w:rPr>
      <w:t xml:space="preserve">   </w:t>
    </w:r>
    <w:r w:rsidR="005C3BD0">
      <w:rPr>
        <w:rFonts w:asciiTheme="majorHAnsi" w:hAnsiTheme="majorHAnsi"/>
        <w:b/>
        <w:bCs/>
        <w:i/>
        <w:color w:val="000000"/>
        <w:sz w:val="18"/>
        <w:szCs w:val="16"/>
      </w:rPr>
      <w:t>e-ISSN: 2791-9811</w:t>
    </w:r>
    <w:r>
      <w:rPr>
        <w:rFonts w:asciiTheme="majorHAnsi" w:hAnsiTheme="majorHAnsi"/>
        <w:b/>
        <w:bCs/>
        <w:i/>
        <w:color w:val="000000"/>
        <w:sz w:val="16"/>
        <w:szCs w:val="16"/>
      </w:rPr>
      <w:t xml:space="preserve">    </w:t>
    </w:r>
    <w:r>
      <w:rPr>
        <w:rFonts w:asciiTheme="majorHAnsi" w:hAnsiTheme="majorHAnsi"/>
        <w:b/>
        <w:bCs/>
        <w:i/>
        <w:color w:val="000000"/>
        <w:sz w:val="18"/>
        <w:szCs w:val="16"/>
        <w:u w:val="single"/>
      </w:rPr>
      <w:tab/>
      <w:t xml:space="preserve">                   </w:t>
    </w:r>
    <w:r>
      <w:rPr>
        <w:rFonts w:asciiTheme="majorHAnsi" w:hAnsiTheme="majorHAnsi"/>
        <w:b/>
        <w:bCs/>
        <w:i/>
        <w:color w:val="000000"/>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C72E" w14:textId="0DDFF50A" w:rsidR="000B7CA2" w:rsidRDefault="00503627">
    <w:pPr>
      <w:pStyle w:val="stBilgi"/>
    </w:pPr>
    <w:r>
      <w:rPr>
        <w:noProof/>
      </w:rPr>
      <w:pict w14:anchorId="1DA63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029" o:spid="_x0000_s2049" type="#_x0000_t136" style="position:absolute;margin-left:0;margin-top:0;width:595.5pt;height:141pt;rotation:315;z-index:-251655168;mso-position-horizontal:center;mso-position-horizontal-relative:margin;mso-position-vertical:center;mso-position-vertical-relative:margin" o:allowincell="f" fillcolor="silver" stroked="f">
          <v:fill opacity=".5"/>
          <v:textpath style="font-family:&quot;Cambria&quot;;font-size:120pt" string="TÜRKBİTİ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06C2B"/>
    <w:multiLevelType w:val="hybridMultilevel"/>
    <w:tmpl w:val="0628B03E"/>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37C9586A"/>
    <w:multiLevelType w:val="hybridMultilevel"/>
    <w:tmpl w:val="ECBC6948"/>
    <w:lvl w:ilvl="0" w:tplc="7764937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55543427"/>
    <w:multiLevelType w:val="hybridMultilevel"/>
    <w:tmpl w:val="18D0224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7C7015C6"/>
    <w:multiLevelType w:val="hybridMultilevel"/>
    <w:tmpl w:val="C5F603AA"/>
    <w:lvl w:ilvl="0" w:tplc="71CE6874">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80CBE"/>
    <w:rsid w:val="0001371F"/>
    <w:rsid w:val="00064A73"/>
    <w:rsid w:val="000B7CA2"/>
    <w:rsid w:val="00113E2E"/>
    <w:rsid w:val="00176142"/>
    <w:rsid w:val="002C3FCA"/>
    <w:rsid w:val="002F7DAF"/>
    <w:rsid w:val="003B2015"/>
    <w:rsid w:val="003C0ACC"/>
    <w:rsid w:val="004A462A"/>
    <w:rsid w:val="004B46AB"/>
    <w:rsid w:val="00503627"/>
    <w:rsid w:val="005B2313"/>
    <w:rsid w:val="005C3BD0"/>
    <w:rsid w:val="00674192"/>
    <w:rsid w:val="00826508"/>
    <w:rsid w:val="00980CBE"/>
    <w:rsid w:val="009B71C8"/>
    <w:rsid w:val="00A642B1"/>
    <w:rsid w:val="00B40AD9"/>
    <w:rsid w:val="00BA6BE5"/>
    <w:rsid w:val="00C578D7"/>
    <w:rsid w:val="00C67651"/>
    <w:rsid w:val="00C700AA"/>
    <w:rsid w:val="00C809C9"/>
    <w:rsid w:val="00CD0F00"/>
    <w:rsid w:val="00E825B9"/>
    <w:rsid w:val="00FD00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DC5EB"/>
  <w15:chartTrackingRefBased/>
  <w15:docId w15:val="{378704F3-7E4A-4214-95BA-66997F8C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AB"/>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1371F"/>
    <w:pPr>
      <w:tabs>
        <w:tab w:val="center" w:pos="4536"/>
        <w:tab w:val="right" w:pos="9072"/>
      </w:tabs>
    </w:pPr>
  </w:style>
  <w:style w:type="character" w:customStyle="1" w:styleId="stBilgiChar">
    <w:name w:val="Üst Bilgi Char"/>
    <w:basedOn w:val="VarsaylanParagrafYazTipi"/>
    <w:link w:val="stBilgi"/>
    <w:uiPriority w:val="99"/>
    <w:rsid w:val="0001371F"/>
  </w:style>
  <w:style w:type="paragraph" w:styleId="AltBilgi">
    <w:name w:val="footer"/>
    <w:basedOn w:val="Normal"/>
    <w:link w:val="AltBilgiChar"/>
    <w:uiPriority w:val="99"/>
    <w:unhideWhenUsed/>
    <w:rsid w:val="0001371F"/>
    <w:pPr>
      <w:tabs>
        <w:tab w:val="center" w:pos="4536"/>
        <w:tab w:val="right" w:pos="9072"/>
      </w:tabs>
    </w:pPr>
  </w:style>
  <w:style w:type="character" w:customStyle="1" w:styleId="AltBilgiChar">
    <w:name w:val="Alt Bilgi Char"/>
    <w:basedOn w:val="VarsaylanParagrafYazTipi"/>
    <w:link w:val="AltBilgi"/>
    <w:uiPriority w:val="99"/>
    <w:rsid w:val="0001371F"/>
  </w:style>
  <w:style w:type="paragraph" w:styleId="Altyaz">
    <w:name w:val="Subtitle"/>
    <w:basedOn w:val="Normal"/>
    <w:next w:val="Normal"/>
    <w:link w:val="AltyazChar"/>
    <w:qFormat/>
    <w:rsid w:val="0001371F"/>
    <w:pPr>
      <w:spacing w:after="60"/>
      <w:jc w:val="center"/>
      <w:outlineLvl w:val="1"/>
    </w:pPr>
    <w:rPr>
      <w:rFonts w:ascii="Cambria" w:hAnsi="Cambria"/>
    </w:rPr>
  </w:style>
  <w:style w:type="character" w:customStyle="1" w:styleId="AltyazChar">
    <w:name w:val="Altyazı Char"/>
    <w:basedOn w:val="VarsaylanParagrafYazTipi"/>
    <w:link w:val="Altyaz"/>
    <w:rsid w:val="0001371F"/>
    <w:rPr>
      <w:rFonts w:ascii="Cambria" w:eastAsia="Times New Roman" w:hAnsi="Cambria" w:cs="Times New Roman"/>
      <w:sz w:val="24"/>
      <w:szCs w:val="24"/>
    </w:rPr>
  </w:style>
  <w:style w:type="paragraph" w:styleId="DipnotMetni">
    <w:name w:val="footnote text"/>
    <w:basedOn w:val="Normal"/>
    <w:link w:val="DipnotMetniChar"/>
    <w:uiPriority w:val="99"/>
    <w:semiHidden/>
    <w:unhideWhenUsed/>
    <w:rsid w:val="005C3BD0"/>
    <w:rPr>
      <w:sz w:val="20"/>
      <w:szCs w:val="20"/>
    </w:rPr>
  </w:style>
  <w:style w:type="character" w:customStyle="1" w:styleId="DipnotMetniChar">
    <w:name w:val="Dipnot Metni Char"/>
    <w:basedOn w:val="VarsaylanParagrafYazTipi"/>
    <w:link w:val="DipnotMetni"/>
    <w:uiPriority w:val="99"/>
    <w:semiHidden/>
    <w:rsid w:val="005C3BD0"/>
    <w:rPr>
      <w:rFonts w:ascii="Times New Roman" w:eastAsia="Times New Roman" w:hAnsi="Times New Roman" w:cs="Times New Roman"/>
      <w:sz w:val="20"/>
      <w:szCs w:val="20"/>
      <w:lang w:val="en-US" w:eastAsia="tr-TR"/>
    </w:rPr>
  </w:style>
  <w:style w:type="table" w:customStyle="1" w:styleId="TableNormal">
    <w:name w:val="Table Normal"/>
    <w:uiPriority w:val="2"/>
    <w:semiHidden/>
    <w:unhideWhenUsed/>
    <w:qFormat/>
    <w:rsid w:val="005C3B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BD0"/>
    <w:pPr>
      <w:widowControl w:val="0"/>
      <w:autoSpaceDE w:val="0"/>
      <w:autoSpaceDN w:val="0"/>
    </w:pPr>
    <w:rPr>
      <w:rFonts w:ascii="Palatino Linotype" w:eastAsia="Palatino Linotype" w:hAnsi="Palatino Linotype" w:cs="Palatino Linotype"/>
      <w:lang w:bidi="en-US"/>
    </w:rPr>
  </w:style>
  <w:style w:type="paragraph" w:styleId="GvdeMetni">
    <w:name w:val="Body Text"/>
    <w:basedOn w:val="Normal"/>
    <w:link w:val="GvdeMetniChar"/>
    <w:uiPriority w:val="1"/>
    <w:qFormat/>
    <w:rsid w:val="005C3BD0"/>
    <w:pPr>
      <w:widowControl w:val="0"/>
      <w:autoSpaceDE w:val="0"/>
      <w:autoSpaceDN w:val="0"/>
    </w:pPr>
    <w:rPr>
      <w:rFonts w:ascii="Palatino Linotype" w:eastAsia="Palatino Linotype" w:hAnsi="Palatino Linotype" w:cs="Palatino Linotype"/>
      <w:lang w:bidi="en-US"/>
    </w:rPr>
  </w:style>
  <w:style w:type="character" w:customStyle="1" w:styleId="GvdeMetniChar">
    <w:name w:val="Gövde Metni Char"/>
    <w:basedOn w:val="VarsaylanParagrafYazTipi"/>
    <w:link w:val="GvdeMetni"/>
    <w:uiPriority w:val="1"/>
    <w:rsid w:val="005C3BD0"/>
    <w:rPr>
      <w:rFonts w:ascii="Palatino Linotype" w:eastAsia="Palatino Linotype" w:hAnsi="Palatino Linotype" w:cs="Palatino Linotype"/>
      <w:lang w:val="en-US" w:bidi="en-US"/>
    </w:rPr>
  </w:style>
  <w:style w:type="paragraph" w:styleId="NormalWeb">
    <w:name w:val="Normal (Web)"/>
    <w:basedOn w:val="Normal"/>
    <w:uiPriority w:val="99"/>
    <w:unhideWhenUsed/>
    <w:rsid w:val="005C3BD0"/>
    <w:pPr>
      <w:spacing w:before="100" w:beforeAutospacing="1" w:after="100" w:afterAutospacing="1"/>
    </w:pPr>
  </w:style>
  <w:style w:type="paragraph" w:styleId="ListeParagraf">
    <w:name w:val="List Paragraph"/>
    <w:basedOn w:val="Normal"/>
    <w:uiPriority w:val="34"/>
    <w:qFormat/>
    <w:rsid w:val="004B4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73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310</Words>
  <Characters>1767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EDEBİYATÇI</dc:creator>
  <cp:keywords/>
  <dc:description/>
  <cp:lastModifiedBy>-Edebiyat-</cp:lastModifiedBy>
  <cp:revision>17</cp:revision>
  <cp:lastPrinted>2025-12-11T20:41:00Z</cp:lastPrinted>
  <dcterms:created xsi:type="dcterms:W3CDTF">2021-12-11T11:04:00Z</dcterms:created>
  <dcterms:modified xsi:type="dcterms:W3CDTF">2026-04-24T06:57:00Z</dcterms:modified>
</cp:coreProperties>
</file>